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65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anierung DRL HPW Waldseestr. bis zur KA Hampoel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 (Tiefbauarbeiten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