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65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anierung DRL HPW Waldseestr. bis zur KA Hampoel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 (Tiefbauarbeiten)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