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2026 - 276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Bissendorf / Neubau Grundschule Wissingen - Erdungs- und Blitzschutzanlagen (VE 405)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Gemeinde Bissendorf / Neubau Grundschule Wissingen - Erdungs- und Blitzschutzanlagen (VE 405)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