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2026 - 331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Hilter a.T.W. / Kanalsanierung und Straßenneubau "Zum Dütetal 2. BA"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Die Gemeinde Hilter a.T.W. beabsichtigt die offene Sanierung der Trennkanalisation im Siedlungsgebiet "Zum Dütetal - 2.BA" in Wellendorf-Hilter. 
Die Kanalsanierung "Zum Dütetal -2.BA" soll aufgrund der stark deformierten Schmutzwasserkanäle sowie der hydraulischen Vergrößerung der Regen- und Schmutzwasserkanäle in offener Bauweise erfolgen 
Mit der Ausführung ist am 01.04.2027 zu beginnen. Die Leistung ist am 30.06.2028 zu vollenden.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