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- Gewerk: Vorgehängte Fassade aus Streckmetall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Gewerk: Vorgehängte Fassade aus Streckmetall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