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1039FAC4" w14:textId="77777777">
        <w:tc>
          <w:tcPr>
            <w:tcW w:w="9750" w:type="dxa"/>
            <w:gridSpan w:val="2"/>
          </w:tcPr>
          <w:p w:rsidR="00DC3A54" w:rsidRDefault="00D81A9E" w14:paraId="7D1E589A" w14:textId="77777777">
            <w:pPr>
              <w:pStyle w:val="Titel"/>
            </w:pPr>
            <w:r>
              <w:t>Zusammenstellung der in Bezug auf die CE-Kennzeichnung</w:t>
            </w:r>
            <w:r>
              <w:br/>
              <w:t>zur Abnahme zu übergebenden Unterlagen</w:t>
            </w:r>
          </w:p>
        </w:tc>
      </w:tr>
      <w:tr w:rsidR="00DC3A54" w14:paraId="4CED0DF2" w14:textId="77777777">
        <w:tc>
          <w:tcPr>
            <w:tcW w:w="9750" w:type="dxa"/>
            <w:gridSpan w:val="2"/>
          </w:tcPr>
          <w:p w:rsidR="00DC3A54" w:rsidRDefault="00D81A9E" w14:paraId="1B55FD8F" w14:textId="77777777">
            <w:r>
              <w:t>Dies sind für Produkte, die unter folgende Gesetze oder Verordnungen fallen:</w:t>
            </w:r>
          </w:p>
        </w:tc>
      </w:tr>
      <w:tr w:rsidR="00DC3A54" w14:paraId="55CD5142" w14:textId="77777777">
        <w:tc>
          <w:tcPr>
            <w:tcW w:w="400" w:type="dxa"/>
          </w:tcPr>
          <w:p w:rsidR="00DC3A54" w:rsidRDefault="00D81A9E" w14:paraId="3D3CE331" w14:textId="77777777">
            <w:pPr>
              <w:pStyle w:val="berschrift"/>
            </w:pPr>
            <w:r>
              <w:t>a)</w:t>
            </w:r>
          </w:p>
        </w:tc>
        <w:tc>
          <w:tcPr>
            <w:tcW w:w="9350" w:type="dxa"/>
          </w:tcPr>
          <w:p w:rsidR="00DC3A54" w:rsidRDefault="00D81A9E" w14:paraId="63E4A651" w14:textId="77777777">
            <w:pPr>
              <w:pStyle w:val="berschrift"/>
            </w:pPr>
            <w:r>
              <w:t>Gesetz über elektromagnetische Verträglichkeit (EMVG) und die 1. Verordnung zum Geräte- und Produktsicherheitsgesetz - Niederspannungsverordnung</w:t>
            </w:r>
          </w:p>
        </w:tc>
      </w:tr>
      <w:tr w:rsidR="00DC3A54" w14:paraId="26E1E427" w14:textId="77777777">
        <w:tc>
          <w:tcPr>
            <w:tcW w:w="400" w:type="dxa"/>
          </w:tcPr>
          <w:p w:rsidR="00DC3A54" w:rsidRDefault="00DC3A54" w14:paraId="40B33707" w14:textId="77777777"/>
        </w:tc>
        <w:tc>
          <w:tcPr>
            <w:tcW w:w="9350" w:type="dxa"/>
          </w:tcPr>
          <w:p w:rsidR="00DC3A54" w:rsidRDefault="00D81A9E" w14:paraId="3652F085" w14:textId="77777777">
            <w:r>
              <w:t xml:space="preserve">Die anliegende CE-Bestätigung, mit welcher der AN bestätigt, dass er nur </w:t>
            </w:r>
            <w:proofErr w:type="gramStart"/>
            <w:r>
              <w:t>entsprechend gekennzeichnete Produkte</w:t>
            </w:r>
            <w:proofErr w:type="gramEnd"/>
            <w:r>
              <w:t xml:space="preserve"> installiert hat.</w:t>
            </w:r>
          </w:p>
        </w:tc>
      </w:tr>
    </w:tbl>
    <w:p w:rsidR="00DC3A54" w:rsidRDefault="00D81A9E" w14:paraId="42FA6AB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38E75FD5" w14:textId="77777777">
        <w:tc>
          <w:tcPr>
            <w:tcW w:w="400" w:type="dxa"/>
          </w:tcPr>
          <w:p w:rsidR="00DC3A54" w:rsidRDefault="00D81A9E" w14:paraId="1BDD7B7A" w14:textId="77777777">
            <w:pPr>
              <w:pStyle w:val="berschrift"/>
            </w:pPr>
            <w:r>
              <w:t>b)</w:t>
            </w:r>
          </w:p>
        </w:tc>
        <w:tc>
          <w:tcPr>
            <w:tcW w:w="9350" w:type="dxa"/>
          </w:tcPr>
          <w:p w:rsidR="00DC3A54" w:rsidRDefault="00D81A9E" w14:paraId="1AD6AE3F" w14:textId="77777777">
            <w:pPr>
              <w:pStyle w:val="berschrift"/>
            </w:pPr>
            <w:r>
              <w:t>3. Verordnung zum GPSG - Maschinenlärminformationsverordnung</w:t>
            </w:r>
          </w:p>
        </w:tc>
      </w:tr>
      <w:tr w:rsidR="00DC3A54" w14:paraId="78B48637" w14:textId="77777777">
        <w:trPr>
          <w:trHeight w:val="283"/>
        </w:trPr>
        <w:tc>
          <w:tcPr>
            <w:tcW w:w="400" w:type="dxa"/>
          </w:tcPr>
          <w:p w:rsidR="00DC3A54" w:rsidRDefault="00DC3A54" w14:paraId="1F544A05" w14:textId="77777777"/>
        </w:tc>
        <w:tc>
          <w:tcPr>
            <w:tcW w:w="9350" w:type="dxa"/>
          </w:tcPr>
          <w:p w:rsidR="00DC3A54" w:rsidRDefault="00D81A9E" w14:paraId="7FA85AE9" w14:textId="77777777">
            <w:r>
              <w:t>Bestimmte Angaben über Geräuschemissionen müssen in der Betriebsanleitung enthalten sein.</w:t>
            </w:r>
          </w:p>
        </w:tc>
      </w:tr>
    </w:tbl>
    <w:p w:rsidR="00DC3A54" w:rsidRDefault="00D81A9E" w14:paraId="408DE9A3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6585384" w14:textId="77777777">
        <w:tc>
          <w:tcPr>
            <w:tcW w:w="400" w:type="dxa"/>
          </w:tcPr>
          <w:p w:rsidR="00DC3A54" w:rsidRDefault="00D81A9E" w14:paraId="1F48DD38" w14:textId="77777777">
            <w:pPr>
              <w:pStyle w:val="berschrift"/>
            </w:pPr>
            <w:r>
              <w:t>c)</w:t>
            </w:r>
          </w:p>
        </w:tc>
        <w:tc>
          <w:tcPr>
            <w:tcW w:w="9350" w:type="dxa"/>
          </w:tcPr>
          <w:p w:rsidR="00DC3A54" w:rsidRDefault="00D81A9E" w14:paraId="495B805D" w14:textId="77777777">
            <w:pPr>
              <w:pStyle w:val="berschrift"/>
            </w:pPr>
            <w:r>
              <w:t>6. Verordnung zum GPSG - Verordnung über das Inverkehrbringen von einfachen Druckbehältern</w:t>
            </w:r>
          </w:p>
        </w:tc>
      </w:tr>
      <w:tr w:rsidR="00DC3A54" w14:paraId="61A5067D" w14:textId="77777777">
        <w:tc>
          <w:tcPr>
            <w:tcW w:w="400" w:type="dxa"/>
          </w:tcPr>
          <w:p w:rsidR="00DC3A54" w:rsidRDefault="00DC3A54" w14:paraId="1588BFBB" w14:textId="77777777"/>
        </w:tc>
        <w:tc>
          <w:tcPr>
            <w:tcW w:w="9350" w:type="dxa"/>
          </w:tcPr>
          <w:p w:rsidR="00DC3A54" w:rsidRDefault="00D81A9E" w14:paraId="3A301511" w14:textId="77777777">
            <w:r>
              <w:t>Auf dem Behälter (Typenschild) müssen Angaben zu Druck, Temp., Hersteller Baumusterkennzeichnung vorhanden sein.</w:t>
            </w:r>
          </w:p>
        </w:tc>
      </w:tr>
      <w:tr w:rsidR="00DC3A54" w14:paraId="0D174D43" w14:textId="77777777">
        <w:trPr>
          <w:trHeight w:val="503"/>
        </w:trPr>
        <w:tc>
          <w:tcPr>
            <w:tcW w:w="400" w:type="dxa"/>
          </w:tcPr>
          <w:p w:rsidR="00DC3A54" w:rsidRDefault="00DC3A54" w14:paraId="12F6D709" w14:textId="77777777"/>
        </w:tc>
        <w:tc>
          <w:tcPr>
            <w:tcW w:w="9350" w:type="dxa"/>
          </w:tcPr>
          <w:p w:rsidR="00DC3A54" w:rsidRDefault="00D81A9E" w14:paraId="22A41DC8" w14:textId="77777777">
            <w:r>
              <w:t>Ab einem Druckinhaltsprodukt von mehr als 50 bar x l [Liter] muss eine CE-Kennzeichnung angebracht sein und eine Betriebsanleitung vorliegen.</w:t>
            </w:r>
          </w:p>
        </w:tc>
      </w:tr>
    </w:tbl>
    <w:p w:rsidR="00DC3A54" w:rsidRDefault="00D81A9E" w14:paraId="51FBC161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2364245" w14:textId="77777777">
        <w:tc>
          <w:tcPr>
            <w:tcW w:w="400" w:type="dxa"/>
          </w:tcPr>
          <w:p w:rsidR="00DC3A54" w:rsidRDefault="00D81A9E" w14:paraId="42368F5D" w14:textId="77777777">
            <w:pPr>
              <w:pStyle w:val="berschrift"/>
            </w:pPr>
            <w:r>
              <w:t>d)</w:t>
            </w:r>
          </w:p>
        </w:tc>
        <w:tc>
          <w:tcPr>
            <w:tcW w:w="9350" w:type="dxa"/>
          </w:tcPr>
          <w:p w:rsidR="00DC3A54" w:rsidRDefault="00D81A9E" w14:paraId="4226B68E" w14:textId="77777777">
            <w:pPr>
              <w:pStyle w:val="berschrift"/>
            </w:pPr>
            <w:r>
              <w:t>7. Verordnung zum GPSG - Gasverbrauchseinrichtungsverordnung</w:t>
            </w:r>
          </w:p>
        </w:tc>
      </w:tr>
      <w:tr w:rsidR="00DC3A54" w14:paraId="02F48870" w14:textId="77777777">
        <w:tc>
          <w:tcPr>
            <w:tcW w:w="400" w:type="dxa"/>
          </w:tcPr>
          <w:p w:rsidR="00DC3A54" w:rsidRDefault="00DC3A54" w14:paraId="5699455B" w14:textId="77777777"/>
        </w:tc>
        <w:tc>
          <w:tcPr>
            <w:tcW w:w="9350" w:type="dxa"/>
          </w:tcPr>
          <w:p w:rsidR="00DC3A54" w:rsidRDefault="00D81A9E" w14:paraId="51068A4D" w14:textId="77777777">
            <w:r>
              <w:t>Der Hersteller muss eine Anleitung für den Installateur und eine Bedienungs- und Wartungsanleitung für den Benutzer beifügen.</w:t>
            </w:r>
          </w:p>
        </w:tc>
      </w:tr>
      <w:tr w:rsidR="00DC3A54" w14:paraId="6B5D66D6" w14:textId="77777777">
        <w:tc>
          <w:tcPr>
            <w:tcW w:w="400" w:type="dxa"/>
          </w:tcPr>
          <w:p w:rsidR="00DC3A54" w:rsidRDefault="00DC3A54" w14:paraId="7A22E9B4" w14:textId="77777777"/>
        </w:tc>
        <w:tc>
          <w:tcPr>
            <w:tcW w:w="9350" w:type="dxa"/>
          </w:tcPr>
          <w:p w:rsidR="00DC3A54" w:rsidRDefault="00D81A9E" w14:paraId="286CA75D" w14:textId="77777777">
            <w:r>
              <w:t>Das CE-Kennzeichen (mit Nummer der Baumusterprüfstelle) muss auf dem Typenschild angebracht sein.</w:t>
            </w:r>
          </w:p>
        </w:tc>
      </w:tr>
    </w:tbl>
    <w:p w:rsidR="00DC3A54" w:rsidRDefault="00D81A9E" w14:paraId="793F079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E81CD15" w14:textId="77777777">
        <w:tc>
          <w:tcPr>
            <w:tcW w:w="400" w:type="dxa"/>
          </w:tcPr>
          <w:p w:rsidR="00DC3A54" w:rsidRDefault="00D81A9E" w14:paraId="021322C5" w14:textId="77777777">
            <w:pPr>
              <w:pStyle w:val="berschrift"/>
            </w:pPr>
            <w:r>
              <w:t>e)</w:t>
            </w:r>
          </w:p>
        </w:tc>
        <w:tc>
          <w:tcPr>
            <w:tcW w:w="9350" w:type="dxa"/>
          </w:tcPr>
          <w:p w:rsidR="00DC3A54" w:rsidRDefault="00D81A9E" w14:paraId="33299D3C" w14:textId="77777777">
            <w:pPr>
              <w:pStyle w:val="berschrift"/>
            </w:pPr>
            <w:r>
              <w:t>9. Verordnung zum GPSG - Maschinenverordnung</w:t>
            </w:r>
          </w:p>
        </w:tc>
      </w:tr>
      <w:tr w:rsidR="00DC3A54" w14:paraId="52322E4B" w14:textId="77777777">
        <w:tc>
          <w:tcPr>
            <w:tcW w:w="400" w:type="dxa"/>
          </w:tcPr>
          <w:p w:rsidR="00DC3A54" w:rsidRDefault="00DC3A54" w14:paraId="34A577A5" w14:textId="77777777"/>
        </w:tc>
        <w:tc>
          <w:tcPr>
            <w:tcW w:w="9350" w:type="dxa"/>
          </w:tcPr>
          <w:p w:rsidR="00DC3A54" w:rsidRDefault="00D81A9E" w14:paraId="4AEBC6B0" w14:textId="77777777">
            <w:r>
              <w:t>Anlagen der TGA fallen nur mit ihren Einzelteilen (Pumpen, motorisch betätigte Klappen, Ventilator) unter diese Verordnung.</w:t>
            </w:r>
          </w:p>
        </w:tc>
      </w:tr>
      <w:tr w:rsidR="00DC3A54" w14:paraId="5C2FBC20" w14:textId="77777777">
        <w:tc>
          <w:tcPr>
            <w:tcW w:w="400" w:type="dxa"/>
          </w:tcPr>
          <w:p w:rsidR="00DC3A54" w:rsidRDefault="00DC3A54" w14:paraId="6A26E3B6" w14:textId="77777777"/>
        </w:tc>
        <w:tc>
          <w:tcPr>
            <w:tcW w:w="9350" w:type="dxa"/>
          </w:tcPr>
          <w:p w:rsidR="00DC3A54" w:rsidRDefault="00D81A9E" w14:paraId="70FAAF9B" w14:textId="77777777">
            <w:r>
              <w:t>Kälte- und/oder Klimaanlagen sind eine Gesamtmaschine. Zur Abnahme müssen Konformitätserklärung und Betriebsanweisung für jede einzelne Maschine oder die Gesamtmaschine vorliegen. CE-Kennzeichnung sollte auf dem Typenschild angebracht sein.</w:t>
            </w:r>
          </w:p>
        </w:tc>
      </w:tr>
    </w:tbl>
    <w:p w:rsidR="00DC3A54" w:rsidRDefault="00D81A9E" w14:paraId="2E510A57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5A73EE51" w14:textId="77777777">
        <w:trPr>
          <w:trHeight w:val="6"/>
        </w:trPr>
        <w:tc>
          <w:tcPr>
            <w:tcW w:w="400" w:type="dxa"/>
          </w:tcPr>
          <w:p w:rsidR="00DC3A54" w:rsidRDefault="00D81A9E" w14:paraId="760688F7" w14:textId="77777777">
            <w:pPr>
              <w:pStyle w:val="berschrift"/>
            </w:pPr>
            <w:r>
              <w:t>f)</w:t>
            </w:r>
          </w:p>
        </w:tc>
        <w:tc>
          <w:tcPr>
            <w:tcW w:w="9350" w:type="dxa"/>
          </w:tcPr>
          <w:p w:rsidR="00DC3A54" w:rsidRDefault="00D81A9E" w14:paraId="73C15201" w14:textId="77777777">
            <w:pPr>
              <w:pStyle w:val="berschrift"/>
            </w:pPr>
            <w:r>
              <w:t>11. Verordnung zum GPSG - Verordnung über das Inverkehrbringen von Geräten und Schutzsystemen für explosionsgefährdete Bereiche - Explosionsschutzverordnung</w:t>
            </w:r>
          </w:p>
        </w:tc>
      </w:tr>
      <w:tr w:rsidR="00DC3A54" w14:paraId="4D3A3A3D" w14:textId="77777777">
        <w:trPr>
          <w:trHeight w:val="6"/>
        </w:trPr>
        <w:tc>
          <w:tcPr>
            <w:tcW w:w="400" w:type="dxa"/>
          </w:tcPr>
          <w:p w:rsidR="00DC3A54" w:rsidRDefault="00DC3A54" w14:paraId="2C8A804E" w14:textId="77777777"/>
        </w:tc>
        <w:tc>
          <w:tcPr>
            <w:tcW w:w="9350" w:type="dxa"/>
          </w:tcPr>
          <w:p w:rsidR="00DC3A54" w:rsidRDefault="00D81A9E" w14:paraId="5868F2DF" w14:textId="77777777">
            <w:r>
              <w:t>Konformitätserklärung,</w:t>
            </w:r>
          </w:p>
        </w:tc>
      </w:tr>
      <w:tr w:rsidR="00DC3A54" w14:paraId="17E814AE" w14:textId="77777777">
        <w:trPr>
          <w:trHeight w:val="6"/>
        </w:trPr>
        <w:tc>
          <w:tcPr>
            <w:tcW w:w="400" w:type="dxa"/>
          </w:tcPr>
          <w:p w:rsidR="00DC3A54" w:rsidRDefault="00DC3A54" w14:paraId="4DD91F36" w14:textId="77777777"/>
        </w:tc>
        <w:tc>
          <w:tcPr>
            <w:tcW w:w="9350" w:type="dxa"/>
          </w:tcPr>
          <w:p w:rsidR="00DC3A54" w:rsidRDefault="00D81A9E" w14:paraId="1D8F276C" w14:textId="77777777">
            <w:r>
              <w:t>CE-Kennzeichen,</w:t>
            </w:r>
          </w:p>
        </w:tc>
      </w:tr>
      <w:tr w:rsidR="00DC3A54" w14:paraId="2026D304" w14:textId="77777777">
        <w:trPr>
          <w:trHeight w:val="6"/>
        </w:trPr>
        <w:tc>
          <w:tcPr>
            <w:tcW w:w="400" w:type="dxa"/>
          </w:tcPr>
          <w:p w:rsidR="00DC3A54" w:rsidRDefault="00DC3A54" w14:paraId="3D6E24C3" w14:textId="77777777"/>
        </w:tc>
        <w:tc>
          <w:tcPr>
            <w:tcW w:w="9350" w:type="dxa"/>
          </w:tcPr>
          <w:p w:rsidR="00DC3A54" w:rsidRDefault="00D81A9E" w14:paraId="4585269B" w14:textId="77777777">
            <w:r>
              <w:t>weitere Kennzeichnung, die auf Kategorie und Gerätegruppe verweisen,</w:t>
            </w:r>
          </w:p>
        </w:tc>
      </w:tr>
      <w:tr w:rsidR="00DC3A54" w14:paraId="6AB80D62" w14:textId="77777777">
        <w:trPr>
          <w:trHeight w:val="6"/>
        </w:trPr>
        <w:tc>
          <w:tcPr>
            <w:tcW w:w="400" w:type="dxa"/>
          </w:tcPr>
          <w:p w:rsidR="00DC3A54" w:rsidRDefault="00DC3A54" w14:paraId="0C79F79B" w14:textId="77777777"/>
        </w:tc>
        <w:tc>
          <w:tcPr>
            <w:tcW w:w="9350" w:type="dxa"/>
          </w:tcPr>
          <w:p w:rsidR="00DC3A54" w:rsidRDefault="00D81A9E" w14:paraId="3E1C9CCC" w14:textId="77777777">
            <w:r>
              <w:t>Betriebsanleitung.</w:t>
            </w:r>
          </w:p>
        </w:tc>
      </w:tr>
    </w:tbl>
    <w:p w:rsidR="00DC3A54" w:rsidRDefault="00D81A9E" w14:paraId="31E6492F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6B8C020E" w14:textId="77777777">
        <w:trPr>
          <w:trHeight w:val="6"/>
        </w:trPr>
        <w:tc>
          <w:tcPr>
            <w:tcW w:w="400" w:type="dxa"/>
          </w:tcPr>
          <w:p w:rsidR="00DC3A54" w:rsidRDefault="00D81A9E" w14:paraId="6A926F15" w14:textId="77777777">
            <w:pPr>
              <w:pStyle w:val="berschrift"/>
            </w:pPr>
            <w:r>
              <w:t>g)</w:t>
            </w:r>
          </w:p>
        </w:tc>
        <w:tc>
          <w:tcPr>
            <w:tcW w:w="9350" w:type="dxa"/>
          </w:tcPr>
          <w:p w:rsidR="00DC3A54" w:rsidRDefault="00D81A9E" w14:paraId="0EBC5EC2" w14:textId="77777777">
            <w:pPr>
              <w:pStyle w:val="berschrift"/>
            </w:pPr>
            <w:r>
              <w:t>12. Verordnung zum GPSG - Verordnung über das Inverkehrbringen von Aufzügen</w:t>
            </w:r>
          </w:p>
        </w:tc>
      </w:tr>
      <w:tr w:rsidR="00DC3A54" w14:paraId="774EC320" w14:textId="77777777">
        <w:trPr>
          <w:trHeight w:val="6"/>
        </w:trPr>
        <w:tc>
          <w:tcPr>
            <w:tcW w:w="400" w:type="dxa"/>
          </w:tcPr>
          <w:p w:rsidR="00DC3A54" w:rsidRDefault="00DC3A54" w14:paraId="7537BB29" w14:textId="77777777"/>
        </w:tc>
        <w:tc>
          <w:tcPr>
            <w:tcW w:w="9350" w:type="dxa"/>
          </w:tcPr>
          <w:p w:rsidR="00DC3A54" w:rsidRDefault="00D81A9E" w14:paraId="7613F945" w14:textId="77777777">
            <w:r>
              <w:t>Aufzüge müssen mit CE gekennzeichnet sein. Das Kennzeichen kann u. U. um die Kennnummer der produktionsüberwachenden unabhängigen Stelle erweitert sein.</w:t>
            </w:r>
          </w:p>
        </w:tc>
      </w:tr>
      <w:tr w:rsidR="00DC3A54" w14:paraId="2F1731F9" w14:textId="77777777">
        <w:trPr>
          <w:trHeight w:val="6"/>
        </w:trPr>
        <w:tc>
          <w:tcPr>
            <w:tcW w:w="400" w:type="dxa"/>
          </w:tcPr>
          <w:p w:rsidR="00DC3A54" w:rsidRDefault="00DC3A54" w14:paraId="23A09498" w14:textId="77777777"/>
        </w:tc>
        <w:tc>
          <w:tcPr>
            <w:tcW w:w="9350" w:type="dxa"/>
          </w:tcPr>
          <w:p w:rsidR="00DC3A54" w:rsidRDefault="00D81A9E" w14:paraId="62714955" w14:textId="77777777">
            <w:r>
              <w:t>Zur Abnahme müssen die Konformitätserklärung und eine Dokumentation (bestehend aus Betriebsanleitung und Wartungsheft) vorliegen.</w:t>
            </w:r>
          </w:p>
        </w:tc>
      </w:tr>
    </w:tbl>
    <w:p w:rsidR="00DC3A54" w:rsidRDefault="00D81A9E" w14:paraId="27E4ED1C" w14:textId="77777777">
      <w:pPr>
        <w:pStyle w:val="Minimalzeile"/>
      </w:pPr>
      <w:r>
        <w:t> </w:t>
      </w:r>
    </w:p>
    <w:tbl>
      <w:tblPr>
        <w:tblW w:w="97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00"/>
        <w:gridCol w:w="9350"/>
      </w:tblGrid>
      <w:tr w:rsidR="00DC3A54" w14:paraId="21F2D483" w14:textId="77777777">
        <w:tc>
          <w:tcPr>
            <w:tcW w:w="400" w:type="dxa"/>
          </w:tcPr>
          <w:p w:rsidR="00DC3A54" w:rsidRDefault="00D81A9E" w14:paraId="146901DF" w14:textId="77777777">
            <w:pPr>
              <w:pStyle w:val="berschrift"/>
            </w:pPr>
            <w:r>
              <w:t>h)</w:t>
            </w:r>
          </w:p>
        </w:tc>
        <w:tc>
          <w:tcPr>
            <w:tcW w:w="9350" w:type="dxa"/>
          </w:tcPr>
          <w:p w:rsidR="00DC3A54" w:rsidRDefault="00D81A9E" w14:paraId="1B79926B" w14:textId="77777777">
            <w:pPr>
              <w:pStyle w:val="berschrift"/>
            </w:pPr>
            <w:r>
              <w:t>14. Verordnung zum GPSG - Druckgeräteverordnung</w:t>
            </w:r>
          </w:p>
        </w:tc>
      </w:tr>
      <w:tr w:rsidR="00DC3A54" w14:paraId="4192D9D0" w14:textId="77777777">
        <w:tc>
          <w:tcPr>
            <w:tcW w:w="400" w:type="dxa"/>
          </w:tcPr>
          <w:p w:rsidR="00DC3A54" w:rsidRDefault="00DC3A54" w14:paraId="7BCF5D8F" w14:textId="77777777"/>
        </w:tc>
        <w:tc>
          <w:tcPr>
            <w:tcW w:w="9350" w:type="dxa"/>
          </w:tcPr>
          <w:p w:rsidR="00DC3A54" w:rsidRDefault="00D81A9E" w14:paraId="5D452B16" w14:textId="77777777">
            <w:r>
              <w:t>Druckgeräte müssen mit dem CE-Kennzeichen erweitert um die Kennnummer der produktionsüberwachenden unabhängigen Stelle versehen sein.</w:t>
            </w:r>
          </w:p>
        </w:tc>
      </w:tr>
      <w:tr w:rsidR="00DC3A54" w14:paraId="1AD8348A" w14:textId="77777777">
        <w:tc>
          <w:tcPr>
            <w:tcW w:w="400" w:type="dxa"/>
          </w:tcPr>
          <w:p w:rsidR="00DC3A54" w:rsidRDefault="00DC3A54" w14:paraId="39BACCD7" w14:textId="77777777"/>
        </w:tc>
        <w:tc>
          <w:tcPr>
            <w:tcW w:w="9350" w:type="dxa"/>
          </w:tcPr>
          <w:p w:rsidR="00DC3A54" w:rsidRDefault="00D81A9E" w14:paraId="4E512A7F" w14:textId="77777777">
            <w:r>
              <w:t>Es gehören eine Dokumentation, eine Betriebsanleitung und die Konformitätserklärung zum Lieferumfang.</w:t>
            </w:r>
          </w:p>
        </w:tc>
      </w:tr>
    </w:tbl>
    <w:p w:rsidR="00DC3A54" w:rsidRDefault="00DC3A54" w14:paraId="736442E9" w14:textId="77777777">
      <w:pPr>
        <w:pStyle w:val="Minimalzeile"/>
      </w:pPr>
    </w:p>
    <w:sectPr w:rsidR="00DC3A54" w:rsidSect="006B451E">
      <w:headerReference w:type="default" r:id="rId7"/>
      <w:footerReference w:type="default" r:id="rId8"/>
      <w:pgSz w:w="11906" w:h="16838"/>
      <w:pgMar w:top="567" w:right="850" w:bottom="567" w:left="1361" w:header="426" w:footer="157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7ED8" w:rsidP="00017ED8" w:rsidRDefault="00017ED8" w14:paraId="3E021361" w14:textId="77777777">
      <w:r>
        <w:separator/>
      </w:r>
    </w:p>
  </w:endnote>
  <w:endnote w:type="continuationSeparator" w:id="0">
    <w:p w:rsidR="00017ED8" w:rsidP="00017ED8" w:rsidRDefault="00017ED8" w14:paraId="3888EE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92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7"/>
      <w:gridCol w:w="5105"/>
      <w:gridCol w:w="1701"/>
    </w:tblGrid>
    <w:tr w:rsidR="006B451E" w:rsidTr="00D2647E" w14:paraId="6FE338D9" w14:textId="77777777">
      <w:tc>
        <w:tcPr>
          <w:tcW w:w="3117" w:type="dxa"/>
          <w:vAlign w:val="bottom"/>
          <w:hideMark/>
        </w:tcPr>
        <w:p w:rsidR="006B451E" w:rsidP="006B451E" w:rsidRDefault="006B451E" w14:paraId="5E0CB8B8" w14:textId="77777777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editId="19B36675" wp14:anchorId="7B08BFCF">
                    <wp:simplePos x="0" y="0"/>
                    <wp:positionH relativeFrom="page">
                      <wp:posOffset>180340</wp:posOffset>
                    </wp:positionH>
                    <wp:positionV relativeFrom="page">
                      <wp:posOffset>7272655</wp:posOffset>
                    </wp:positionV>
                    <wp:extent cx="179705" cy="0"/>
                    <wp:effectExtent l="0" t="0" r="0" b="0"/>
                    <wp:wrapNone/>
                    <wp:docPr id="5" name="Gerader Verbinder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79705" cy="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33333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Gerader Verbinder 5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333" strokeweight="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" from="14.2pt,572.65pt" to="28.35pt,572.65pt" w14:anchorId="14744DB5">
                    <w10:wrap anchorx="page" anchory="page"/>
                  </v:line>
                </w:pict>
              </mc:Fallback>
            </mc:AlternateContent>
          </w:r>
        </w:p>
      </w:tc>
      <w:tc>
        <w:tcPr>
          <w:tcW w:w="5105" w:type="dxa"/>
          <w:vAlign w:val="bottom"/>
          <w:hideMark/>
        </w:tcPr>
        <w:p w:rsidR="006B451E" w:rsidP="006B451E" w:rsidRDefault="00D2647E" w14:paraId="2917582A" w14:textId="7DE4FEED">
          <w:pPr>
            <w:pStyle w:val="Fuzeile"/>
            <w:tabs>
              <w:tab w:val="left" w:pos="708"/>
            </w:tabs>
            <w:rPr>
              <w:sz w:val="16"/>
              <w:szCs w:val="16"/>
            </w:rPr>
          </w:pPr>
          <w:r w:rsidRPr="002222A5">
            <w:rPr>
              <w:snapToGrid w:val="0"/>
              <w:sz w:val="16"/>
              <w:szCs w:val="16"/>
            </w:rPr>
            <w:t xml:space="preserve">Dokumenten-Name: CE_Zu_102801502.docx</w:t>
          </w:r>
          <w:proofErr w:type="gramStart"/>
          <w:proofErr w:type="gramEnd"/>
        </w:p>
      </w:tc>
      <w:tc>
        <w:tcPr>
          <w:tcW w:w="1701" w:type="dxa"/>
          <w:vAlign w:val="bottom"/>
          <w:hideMark/>
        </w:tcPr>
        <w:p w:rsidR="006B451E" w:rsidP="006B451E" w:rsidRDefault="006B451E" w14:paraId="175E34B6" w14:textId="77777777">
          <w:pPr>
            <w:pStyle w:val="Fuzeile"/>
            <w:tabs>
              <w:tab w:val="left" w:pos="708"/>
            </w:tabs>
            <w:jc w:val="right"/>
            <w:rPr>
              <w:b/>
              <w:bCs/>
              <w:snapToGrid w:val="0"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 xml:space="preserve">Seite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PAGE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1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  <w:r>
            <w:rPr>
              <w:b/>
              <w:bCs/>
              <w:snapToGrid w:val="0"/>
              <w:sz w:val="16"/>
              <w:szCs w:val="16"/>
            </w:rPr>
            <w:t xml:space="preserve"> von </w:t>
          </w:r>
          <w:r>
            <w:rPr>
              <w:b/>
              <w:bCs/>
              <w:snapToGrid w:val="0"/>
              <w:sz w:val="16"/>
              <w:szCs w:val="16"/>
            </w:rPr>
            <w:fldChar w:fldCharType="begin"/>
          </w:r>
          <w:r>
            <w:rPr>
              <w:b/>
              <w:bCs/>
              <w:snapToGrid w:val="0"/>
              <w:sz w:val="16"/>
              <w:szCs w:val="16"/>
            </w:rPr>
            <w:instrText xml:space="preserve"> NUMPAGES </w:instrText>
          </w:r>
          <w:r>
            <w:rPr>
              <w:b/>
              <w:bCs/>
              <w:snapToGrid w:val="0"/>
              <w:sz w:val="16"/>
              <w:szCs w:val="16"/>
            </w:rPr>
            <w:fldChar w:fldCharType="separate"/>
          </w:r>
          <w:r>
            <w:rPr>
              <w:b/>
              <w:bCs/>
              <w:snapToGrid w:val="0"/>
              <w:sz w:val="16"/>
              <w:szCs w:val="16"/>
            </w:rPr>
            <w:t>4</w:t>
          </w:r>
          <w:r>
            <w:rPr>
              <w:b/>
              <w:bCs/>
              <w:snapToGrid w:val="0"/>
              <w:sz w:val="16"/>
              <w:szCs w:val="16"/>
            </w:rPr>
            <w:fldChar w:fldCharType="end"/>
          </w:r>
        </w:p>
        <w:p w:rsidRPr="00D2647E" w:rsidR="00D2647E" w:rsidP="006B451E" w:rsidRDefault="00D2647E" w14:paraId="7F9E1D9E" w14:textId="43B30487">
          <w:pPr>
            <w:pStyle w:val="Fuzeile"/>
            <w:tabs>
              <w:tab w:val="left" w:pos="708"/>
            </w:tabs>
            <w:jc w:val="right"/>
            <w:rPr>
              <w:snapToGrid w:val="0"/>
              <w:sz w:val="16"/>
              <w:szCs w:val="16"/>
            </w:rPr>
          </w:pPr>
          <w:r w:rsidRPr="00D2647E">
            <w:rPr>
              <w:snapToGrid w:val="0"/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Pr="006B451E" w:rsidR="00017ED8" w:rsidP="006B451E" w:rsidRDefault="00017ED8" w14:paraId="5EFA016A" w14:textId="77777777">
    <w:pPr>
      <w:pStyle w:val="Fuzeil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7ED8" w:rsidP="00017ED8" w:rsidRDefault="00017ED8" w14:paraId="2741CFE0" w14:textId="77777777">
      <w:r>
        <w:separator/>
      </w:r>
    </w:p>
  </w:footnote>
  <w:footnote w:type="continuationSeparator" w:id="0">
    <w:p w:rsidR="00017ED8" w:rsidP="00017ED8" w:rsidRDefault="00017ED8" w14:paraId="6766697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17ED8" w:rsidRDefault="00017ED8" w14:paraId="1D4FF00A" w14:textId="74467A01">
    <w:pPr>
      <w:pStyle w:val="Kopfzeile"/>
    </w:pPr>
  </w:p>
  <w:p w:rsidR="00317A23" w:rsidP="00317A23" w:rsidRDefault="00317A23" w14:paraId="0F43A229" w14:textId="4E4F723B">
    <w:pPr>
      <w:jc w:val="right"/>
      <w:rPr>
        <w:bCs/>
        <w:sz w:val="24"/>
      </w:rPr>
    </w:pPr>
    <w:r w:rsidRPr="00317A23">
      <w:rPr>
        <w:b/>
        <w:bCs/>
        <w:sz w:val="24"/>
      </w:rPr>
      <w:t>Zusammenstellung</w:t>
    </w:r>
  </w:p>
  <w:p w:rsidRPr="00317A23" w:rsidR="00317A23" w:rsidP="00317A23" w:rsidRDefault="00317A23" w14:paraId="58DE2397" w14:textId="1E1C8EB3">
    <w:pPr>
      <w:jc w:val="right"/>
      <w:rPr>
        <w:b/>
        <w:bCs/>
        <w:sz w:val="16"/>
        <w:szCs w:val="16"/>
      </w:rPr>
    </w:pPr>
    <w:r w:rsidRPr="00317A23">
      <w:rPr>
        <w:sz w:val="16"/>
        <w:szCs w:val="16"/>
      </w:rPr>
      <w:t>CE-Unterlagen</w:t>
    </w:r>
  </w:p>
  <w:p w:rsidR="00317A23" w:rsidP="00317A23" w:rsidRDefault="00317A23" w14:paraId="4EC366E2" w14:textId="77777777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F2914"/>
    <w:multiLevelType w:val="multilevel"/>
    <w:tmpl w:val="62F4B114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7534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54"/>
    <w:rsid w:val="00017ED8"/>
    <w:rsid w:val="00114296"/>
    <w:rsid w:val="001F4B70"/>
    <w:rsid w:val="00317A23"/>
    <w:rsid w:val="006B451E"/>
    <w:rsid w:val="00D2647E"/>
    <w:rsid w:val="00D81A9E"/>
    <w:rsid w:val="00D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,"/>
  <w:listSeparator w:val=";"/>
  <w14:docId w14:val="70707C71"/>
  <w:documentProtection w:edit="forms" w:enforcement="true" w:cryptProviderType="rsaFull" w:cryptAlgorithmClass="hash" w:cryptAlgorithmType="typeAny" w:cryptAlgorithmSid="4" w:cryptSpinCount="50000" w:hash="TfRSNY1RuPHgKfVUUztfGuOahbI=" w:salt="Fz1hXljierXbCOihz0869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after="57"/>
      <w:ind w:left="0" w:firstLine="0"/>
      <w:outlineLvl w:val="0"/>
    </w:pPr>
    <w:rPr>
      <w:bCs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Kopfzeile">
    <w:name w:val="header"/>
    <w:basedOn w:val="Standard"/>
    <w:pPr>
      <w:suppressLineNumbers/>
      <w:tabs>
        <w:tab w:val="center" w:pos="4819"/>
        <w:tab w:val="right" w:pos="9638"/>
      </w:tabs>
    </w:pPr>
    <w:rPr>
      <w:sz w:val="14"/>
    </w:r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after="57"/>
      <w:contextualSpacing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Minimalzeile">
    <w:name w:val="Minimalzeile"/>
    <w:basedOn w:val="Textkrper"/>
    <w:qFormat/>
    <w:pPr>
      <w:spacing w:line="240" w:lineRule="auto"/>
    </w:pPr>
    <w:rPr>
      <w:sz w:val="8"/>
      <w:szCs w:val="8"/>
    </w:rPr>
  </w:style>
  <w:style w:type="paragraph" w:customStyle="1" w:styleId="Standard8pt">
    <w:name w:val="Standard 8pt"/>
    <w:basedOn w:val="Standard"/>
    <w:qFormat/>
  </w:style>
  <w:style w:type="paragraph" w:customStyle="1" w:styleId="Standard8ptfett">
    <w:name w:val="Standard 8pt fett"/>
    <w:basedOn w:val="Standard"/>
    <w:qFormat/>
    <w:rPr>
      <w:b/>
      <w:bCs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Aufzhlung1Anfang">
    <w:name w:val="Aufzählung 1 Anfang"/>
    <w:basedOn w:val="Liste"/>
    <w:next w:val="Liste2"/>
    <w:qFormat/>
    <w:pPr>
      <w:spacing w:before="57" w:line="240" w:lineRule="auto"/>
    </w:pPr>
  </w:style>
  <w:style w:type="paragraph" w:styleId="Liste2">
    <w:name w:val="List 2"/>
    <w:basedOn w:val="Liste"/>
    <w:pPr>
      <w:spacing w:after="120"/>
      <w:ind w:left="360" w:hanging="360"/>
    </w:pPr>
  </w:style>
  <w:style w:type="paragraph" w:styleId="Fuzeile">
    <w:name w:val="footer"/>
    <w:basedOn w:val="Standard"/>
    <w:link w:val="FuzeileZchn"/>
    <w:unhideWhenUsed/>
    <w:rsid w:val="00017ED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17ED8"/>
    <w:rPr>
      <w:rFonts w:ascii="Arial" w:hAnsi="Arial"/>
      <w:sz w:val="20"/>
    </w:rPr>
  </w:style>
  <w:style w:type="table" w:styleId="Tabellenraster">
    <w:name w:val="Table Grid"/>
    <w:basedOn w:val="NormaleTabelle"/>
    <w:rsid w:val="00317A23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ofd-zusce.dotx" TargetMode="External" Id="R57ea3680a09f4bec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ofd-zusce.dotx</ap:Template>
  <ap:DocSecurity>0</ap:DocSecurity>
  <ap:TotalTime>0</ap:TotalTime>
  <ap:Pages>1</ap:Pages>
  <ap:Words>362</ap:Words>
  <ap:Characters>2282</ap:Characters>
  <ap:Application>Microsoft Office Word</ap:Application>
  <ap:Lines>19</ap:Lines>
  <ap:Paragraphs>5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2639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20</cp:revision>
  <dcterms:created xsi:type="dcterms:W3CDTF">2015-08-10T14:48:00Z</dcterms:created>
  <dcterms:modified xsi:type="dcterms:W3CDTF">2022-09-07T09:58:00Z</dcterms:modified>
  <dc:language>de-DE</dc:language>
</cp:coreProperties>
</file>